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7C" w:rsidRPr="00D011DD" w:rsidRDefault="0051397C" w:rsidP="0020019F">
      <w:pPr>
        <w:pStyle w:val="Style3"/>
        <w:widowControl/>
        <w:spacing w:before="48"/>
        <w:jc w:val="center"/>
        <w:rPr>
          <w:rStyle w:val="FontStyle11"/>
          <w:rFonts w:ascii="Times New Roman" w:hAnsi="Times New Roman" w:cs="Times New Roman"/>
          <w:i/>
          <w:color w:val="FF0000"/>
          <w:sz w:val="28"/>
          <w:szCs w:val="28"/>
          <w:u w:val="single"/>
          <w:lang w:val="uk-UA" w:eastAsia="uk-UA"/>
        </w:rPr>
      </w:pPr>
      <w:r w:rsidRPr="00D011DD">
        <w:rPr>
          <w:rStyle w:val="FontStyle11"/>
          <w:rFonts w:ascii="Times New Roman" w:hAnsi="Times New Roman" w:cs="Times New Roman"/>
          <w:i/>
          <w:color w:val="FF0000"/>
          <w:sz w:val="28"/>
          <w:szCs w:val="28"/>
          <w:u w:val="single"/>
          <w:lang w:val="uk-UA" w:eastAsia="uk-UA"/>
        </w:rPr>
        <w:t>ПОРАДИ</w:t>
      </w:r>
    </w:p>
    <w:p w:rsidR="0051397C" w:rsidRPr="00D011DD" w:rsidRDefault="0051397C" w:rsidP="0020019F">
      <w:pPr>
        <w:pStyle w:val="Style4"/>
        <w:widowControl/>
        <w:spacing w:before="29"/>
        <w:jc w:val="center"/>
        <w:rPr>
          <w:rStyle w:val="FontStyle12"/>
          <w:rFonts w:ascii="Times New Roman" w:hAnsi="Times New Roman" w:cs="Times New Roman"/>
          <w:i/>
          <w:color w:val="FF0000"/>
          <w:sz w:val="28"/>
          <w:szCs w:val="28"/>
          <w:u w:val="single"/>
          <w:lang w:val="uk-UA" w:eastAsia="uk-UA"/>
        </w:rPr>
      </w:pPr>
      <w:r w:rsidRPr="00D011DD">
        <w:rPr>
          <w:rStyle w:val="FontStyle12"/>
          <w:rFonts w:ascii="Times New Roman" w:hAnsi="Times New Roman" w:cs="Times New Roman"/>
          <w:i/>
          <w:color w:val="FF0000"/>
          <w:sz w:val="28"/>
          <w:szCs w:val="28"/>
          <w:u w:val="single"/>
          <w:lang w:val="uk-UA" w:eastAsia="uk-UA"/>
        </w:rPr>
        <w:t>батькам майбутніх першокласників</w:t>
      </w:r>
    </w:p>
    <w:p w:rsidR="0051397C" w:rsidRPr="0020019F" w:rsidRDefault="0051397C" w:rsidP="0020019F">
      <w:pPr>
        <w:pStyle w:val="Style2"/>
        <w:widowControl/>
        <w:spacing w:before="202" w:line="240" w:lineRule="auto"/>
        <w:ind w:firstLine="45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Впевнені, поради батькам стосовно того, як підготувати дитину до майбутніх навантажень, зробити так, аби її організм не давав збоїв під час навчального проце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су і похід за знаннями був їй справді в радість та деяких інших аспектів підготовки до школи, — буде до часу.</w:t>
      </w:r>
    </w:p>
    <w:p w:rsidR="0051397C" w:rsidRPr="00D011DD" w:rsidRDefault="0051397C" w:rsidP="0020019F">
      <w:pPr>
        <w:pStyle w:val="Style1"/>
        <w:widowControl/>
        <w:spacing w:before="206" w:line="240" w:lineRule="auto"/>
        <w:rPr>
          <w:rStyle w:val="FontStyle13"/>
          <w:rFonts w:ascii="Times New Roman" w:hAnsi="Times New Roman" w:cs="Times New Roman"/>
          <w:i/>
          <w:color w:val="FF0000"/>
          <w:sz w:val="24"/>
          <w:szCs w:val="24"/>
          <w:u w:val="single"/>
          <w:lang w:val="uk-UA" w:eastAsia="uk-UA"/>
        </w:rPr>
      </w:pPr>
      <w:r w:rsidRPr="00D011DD">
        <w:rPr>
          <w:rStyle w:val="FontStyle13"/>
          <w:rFonts w:ascii="Times New Roman" w:hAnsi="Times New Roman" w:cs="Times New Roman"/>
          <w:i/>
          <w:color w:val="FF0000"/>
          <w:sz w:val="24"/>
          <w:szCs w:val="24"/>
          <w:u w:val="single"/>
          <w:lang w:val="uk-UA" w:eastAsia="uk-UA"/>
        </w:rPr>
        <w:t>Що обмежує успішність дитини</w:t>
      </w:r>
    </w:p>
    <w:p w:rsidR="0051397C" w:rsidRPr="0020019F" w:rsidRDefault="0051397C" w:rsidP="0020019F">
      <w:pPr>
        <w:pStyle w:val="Style2"/>
        <w:widowControl/>
        <w:spacing w:line="240" w:lineRule="auto"/>
        <w:ind w:firstLine="46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Результат успішного навчання значною мірою залежить від працездатності учня, адже засвоєння навчального матеріалу відбувається тільки в той період часу, коли дитина має «робочий» тонус і може уважно слухати, запам'ятовувати, обдуму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вати і відтворювати почуте.</w:t>
      </w:r>
    </w:p>
    <w:p w:rsidR="0051397C" w:rsidRPr="0020019F" w:rsidRDefault="0051397C" w:rsidP="0020019F">
      <w:pPr>
        <w:pStyle w:val="Style2"/>
        <w:widowControl/>
        <w:spacing w:line="240" w:lineRule="auto"/>
        <w:ind w:firstLine="45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Серед причин, які обмежують успішність у навчанні, одне з перших місць по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сідає 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загальна ослабленість здоров'я. 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Фізично ослаблена дитина втомлюється за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довго до закінчення заняття, не встигає відпочити за перерву, звичайні для інших учнів вимоги виявляються для неї надмірними. У підсумку накопичується стом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лення, а відсутність своєчасного відпочинку призводить до формування хронічної втоми. Особливо важка для дитини ситуація складається при розбіжності очікувань дорослих та її досягнень. Якщо від школяра чекають безумовних успіхів, то немину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чі при перевтомі труднощі й невдачі викликають невдоволеність батьків. У підсум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ку в дитини виникає і підтримується високий рівень тривоги, уявлення про себе, як про безнадійно поганого учня. Це дезорганізує його діяльність і ще більше висна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жує. У такому стані дитина не здатна впоратися навіть з тим навчальним наванта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женням, яке було цілком їй доступне. А нарікання на лінощі, покарання призводять до того, що вона замикається, стає плаксивою і похмурою, нерідко в неї з'являється негативне ставлення до школи.</w:t>
      </w:r>
    </w:p>
    <w:p w:rsidR="0051397C" w:rsidRPr="0020019F" w:rsidRDefault="0051397C" w:rsidP="0020019F">
      <w:pPr>
        <w:pStyle w:val="Style2"/>
        <w:widowControl/>
        <w:spacing w:line="240" w:lineRule="auto"/>
        <w:ind w:left="470" w:firstLine="0"/>
        <w:jc w:val="left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На зниження рівня дитячого здоров'я впливають:</w:t>
      </w:r>
    </w:p>
    <w:p w:rsidR="0051397C" w:rsidRPr="0020019F" w:rsidRDefault="0051397C" w:rsidP="0020019F">
      <w:pPr>
        <w:pStyle w:val="Style2"/>
        <w:widowControl/>
        <w:tabs>
          <w:tab w:val="left" w:pos="730"/>
        </w:tabs>
        <w:spacing w:line="240" w:lineRule="auto"/>
        <w:ind w:left="490" w:firstLine="0"/>
        <w:jc w:val="left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—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ab/>
        <w:t>погіршення екологічної обстановки;</w:t>
      </w:r>
    </w:p>
    <w:p w:rsidR="0051397C" w:rsidRPr="0020019F" w:rsidRDefault="0051397C" w:rsidP="0020019F">
      <w:pPr>
        <w:pStyle w:val="Style2"/>
        <w:widowControl/>
        <w:tabs>
          <w:tab w:val="left" w:pos="710"/>
        </w:tabs>
        <w:spacing w:line="240" w:lineRule="auto"/>
        <w:ind w:firstLine="470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—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ab/>
        <w:t>збільшення питомої ваги «синтетичного» харчування, насиченого консер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вантами та барвниками;</w:t>
      </w:r>
    </w:p>
    <w:p w:rsidR="0051397C" w:rsidRPr="0020019F" w:rsidRDefault="0051397C" w:rsidP="0020019F">
      <w:pPr>
        <w:pStyle w:val="Style2"/>
        <w:widowControl/>
        <w:numPr>
          <w:ilvl w:val="0"/>
          <w:numId w:val="1"/>
        </w:numPr>
        <w:tabs>
          <w:tab w:val="left" w:pos="730"/>
        </w:tabs>
        <w:spacing w:line="240" w:lineRule="auto"/>
        <w:ind w:left="490" w:firstLine="0"/>
        <w:jc w:val="left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шкідливий вплив електронної та радіотехніки, побутової хімії;</w:t>
      </w:r>
    </w:p>
    <w:p w:rsidR="0051397C" w:rsidRPr="0020019F" w:rsidRDefault="0051397C" w:rsidP="0020019F">
      <w:pPr>
        <w:pStyle w:val="Style2"/>
        <w:widowControl/>
        <w:numPr>
          <w:ilvl w:val="0"/>
          <w:numId w:val="1"/>
        </w:numPr>
        <w:tabs>
          <w:tab w:val="left" w:pos="730"/>
        </w:tabs>
        <w:spacing w:line="240" w:lineRule="auto"/>
        <w:ind w:left="490" w:firstLine="0"/>
        <w:jc w:val="left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зменшення фізичних навантажень;</w:t>
      </w:r>
    </w:p>
    <w:p w:rsidR="0051397C" w:rsidRPr="0020019F" w:rsidRDefault="0051397C" w:rsidP="0020019F">
      <w:pPr>
        <w:pStyle w:val="Style2"/>
        <w:widowControl/>
        <w:numPr>
          <w:ilvl w:val="0"/>
          <w:numId w:val="1"/>
        </w:numPr>
        <w:tabs>
          <w:tab w:val="left" w:pos="730"/>
        </w:tabs>
        <w:spacing w:line="240" w:lineRule="auto"/>
        <w:ind w:left="490" w:firstLine="0"/>
        <w:jc w:val="left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«</w:t>
      </w:r>
      <w:proofErr w:type="spellStart"/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стресогенне</w:t>
      </w:r>
      <w:proofErr w:type="spellEnd"/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» напружене міське життя.</w:t>
      </w:r>
    </w:p>
    <w:p w:rsidR="0051397C" w:rsidRPr="0020019F" w:rsidRDefault="0051397C" w:rsidP="0020019F">
      <w:pPr>
        <w:pStyle w:val="Style2"/>
        <w:widowControl/>
        <w:spacing w:before="206" w:line="240" w:lineRule="auto"/>
        <w:ind w:firstLine="466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Багато дітей схильні до частих застудних захворювань, що не тільки послаб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люють організм, а й ведуть до формування осередків хронічної інфекції: хронічних тонзилітів, гайморитів і т. д. Ці захворювання, які, на перший погляд, не є надто не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безпечними, насправді стають причиною хронічного отруєння організму і призво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дять до зниження загального тонусу, працездатності, стійкості до навантажень, у тому числі й розумових. Важливою 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причиною підвищеної стомлюваності бага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softHyphen/>
        <w:t>тьох першокласників є й те, що початок шкільного навчання збігається з пе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ріодом інтенсивного зростання, так званим ростовим стрибком. 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У цей період дозрівання нервової регуляції і серцево-судинної системи часто відстає від бурхли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вого росту кістково-м'язової системи. Зовні доросла дитина насправді виявляється менш стійкою до різних навантажень до того моменту, доки організм знову набуде гармонійної рівноваги. Тим більш уразливою під час ростового стрибка стає ослаб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лена дитина. Втім тут є й інша небезпека. Трапляється так, що 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батьки, надмірно опікуючись хворобливою дитиною, заважають формуванню в неї самостійнос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softHyphen/>
        <w:t>ті, уміння долати труднощі, адекватної самооцінки, що зрештою теж познача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softHyphen/>
        <w:t>ється на її успішності.</w:t>
      </w:r>
    </w:p>
    <w:p w:rsidR="0051397C" w:rsidRPr="00D011DD" w:rsidRDefault="0051397C" w:rsidP="0020019F">
      <w:pPr>
        <w:pStyle w:val="Style1"/>
        <w:widowControl/>
        <w:spacing w:before="43" w:line="240" w:lineRule="auto"/>
        <w:ind w:left="1877" w:right="1843"/>
        <w:rPr>
          <w:rStyle w:val="FontStyle13"/>
          <w:rFonts w:ascii="Times New Roman" w:hAnsi="Times New Roman" w:cs="Times New Roman"/>
          <w:i/>
          <w:color w:val="FF0000"/>
          <w:sz w:val="24"/>
          <w:szCs w:val="24"/>
          <w:u w:val="single"/>
          <w:lang w:val="uk-UA" w:eastAsia="uk-UA"/>
        </w:rPr>
      </w:pPr>
      <w:r w:rsidRPr="00D011DD">
        <w:rPr>
          <w:rStyle w:val="FontStyle13"/>
          <w:rFonts w:ascii="Times New Roman" w:hAnsi="Times New Roman" w:cs="Times New Roman"/>
          <w:i/>
          <w:color w:val="FF0000"/>
          <w:sz w:val="24"/>
          <w:szCs w:val="24"/>
          <w:u w:val="single"/>
          <w:lang w:val="uk-UA" w:eastAsia="uk-UA"/>
        </w:rPr>
        <w:t>Як зберегти здоров'я і життєрадісність в умовах навчання</w:t>
      </w:r>
    </w:p>
    <w:p w:rsidR="0051397C" w:rsidRPr="0020019F" w:rsidRDefault="0051397C" w:rsidP="0020019F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Перш за все, необхідне співвіднесення рівня вимог та режиму навантажень із реальними можливостями учня, з особливостями його здоров'я і працездатності. Тож завдання батьків — не лише зрозуміти, підтримати, допомогти, коли це необ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хідно, а й так організувати життя 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lastRenderedPageBreak/>
        <w:t>сина чи доньки (а при необхідності й усієї роди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ни), щоб шкільні навантаження не призвели до перевтоми, неврозів, порушень по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стави та зору тощо.</w:t>
      </w:r>
    </w:p>
    <w:p w:rsidR="0051397C" w:rsidRPr="0020019F" w:rsidRDefault="0051397C" w:rsidP="0020019F">
      <w:pPr>
        <w:pStyle w:val="Style2"/>
        <w:widowControl/>
        <w:spacing w:before="5" w:line="240" w:lineRule="auto"/>
        <w:ind w:firstLine="46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Варто замислитися про 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режим дня, 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головне завдання якого — забезпечи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ти високу працездатність нервової системи (тобто здатність у мінімальні терміни досягти максимальних результатів) у години навчальних занять у школі й удома. Якщо дитина день у день в один і той же час лягає спати і прокидається вранці, обі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дає після повернення зі школи, сідає робити уроки після прогулянки, то їй легше планувати та розподіляти час, швидко включатися в роботу, успішно виконува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ти її в більш короткі терміни. Режим дня повинен складатися з навчальних занять у школі та вдома; відпочинку з достатнім перебуванням на свіжому повітрі, рухли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вих ігор або фізкультурних занять; регулярного повноцінного харчування; повно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цінного, достатнього за тривалістю сну.</w:t>
      </w:r>
    </w:p>
    <w:p w:rsidR="0051397C" w:rsidRPr="0020019F" w:rsidRDefault="0051397C" w:rsidP="0020019F">
      <w:pPr>
        <w:pStyle w:val="Style2"/>
        <w:widowControl/>
        <w:spacing w:line="240" w:lineRule="auto"/>
        <w:ind w:firstLine="45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Недосипання зведе нанівець усі зусилля допомогти в навчанні та зберегти здоров'я учня. Воно різко негативно позначається на стані дитини, насамперед пси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хічному: вона стає легко збудливою, часто відволікається, неадекватно реагує на зауваження, не може зосередитися при роботі. Часте недосипання — одна з причин перевтоми і неврозів у школярів.</w:t>
      </w:r>
    </w:p>
    <w:p w:rsidR="0051397C" w:rsidRPr="0020019F" w:rsidRDefault="0051397C" w:rsidP="0020019F">
      <w:pPr>
        <w:pStyle w:val="Style2"/>
        <w:widowControl/>
        <w:spacing w:before="5" w:line="240" w:lineRule="auto"/>
        <w:ind w:firstLine="44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А потреба у сні така: для 6-7-річок — 10-11 год., для учнів 8 років і старших — не менше 9,5 год. Втім, вона залежить і від стану здоров'я. Так, ослаблені діти, ті, що одужують після захворювань, схильні до підвищеної збудливості або стомлю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ваності мають потребу в тривалішому сні. Крім того, всім першокласникам на по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чатку навчального року рекомендується спати більше, ніж дітям, адаптованим до систематичного навчального навантаження. Це можна зробити за рахунок 1-1,5-го-динного денного сну. 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Денний сон відновлює працездатність організму 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більшою мірою, ніж будь-який інший вид відпочинку, навіть краще, ніж такі корисні для ді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тей ігри на свіжому повітрі. Тож, якщо батькам удасться організувати режим таким чином, щоб школяр міг поспати вдень, його продуктивність під час виконання до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машніх завдань помітно зросте, а сам він стане активним і життєрадісним.</w:t>
      </w:r>
    </w:p>
    <w:p w:rsidR="0051397C" w:rsidRPr="0020019F" w:rsidRDefault="0051397C" w:rsidP="0020019F">
      <w:pPr>
        <w:pStyle w:val="Style2"/>
        <w:widowControl/>
        <w:spacing w:line="240" w:lineRule="auto"/>
        <w:ind w:firstLine="45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Слід обов'язково подбати й про те, 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щоб дитина щодня проводила достатньо часу на свіжому повітрі, 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що є потужним оздоровчим фактором, унаслідок якого поліпшується вентиляція легенів, підвищується вміст кисню в крові, нормалізуєть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ся стан нервової системи. Доведено: якщо дитина перебуває переважно в примі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щенні, навіть добре освітленому й забезпеченому джерелом ультрафіолету, в неї швидше втомлюються м'язи спини, знижується вміст фосфору (важливого пожив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ного елементу для нервових клітин) у крові, падає гострота зору.</w:t>
      </w:r>
    </w:p>
    <w:p w:rsidR="0051397C" w:rsidRPr="0020019F" w:rsidRDefault="0051397C" w:rsidP="0020019F">
      <w:pPr>
        <w:pStyle w:val="Style2"/>
        <w:widowControl/>
        <w:spacing w:before="5" w:line="240" w:lineRule="auto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Зниження рухової активності порушує процеси нормального розвитку, веде до зміни обміну речовин. Тоді як 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рухова активність тонізує центральну нервову систему дітей, 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під час руху відбувається активізація нервових клітин усіх ділянок кори головного мозку, 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підвищується обмін речовин, посилюється виділення гі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softHyphen/>
        <w:t>пофізом гормону росту.</w:t>
      </w:r>
    </w:p>
    <w:p w:rsidR="0051397C" w:rsidRPr="0020019F" w:rsidRDefault="0051397C" w:rsidP="0020019F">
      <w:pPr>
        <w:pStyle w:val="Style2"/>
        <w:widowControl/>
        <w:spacing w:line="240" w:lineRule="auto"/>
        <w:ind w:firstLine="451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Інша складова успіху — харчування. 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Практика свідчить, що в багатьох сім'ях батьки стежать за ним менш ретельно, ніж це мало би бути, а в підсумку в їхніх чад виникають порушення апетиту. Для його поліпшення рекомендується давати сирі овочеві салати з рослинною олією, оскільки вони стимулюють вироблення шлун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кового соку, покращують перистальтику </w:t>
      </w:r>
      <w:proofErr w:type="spellStart"/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кишковика</w:t>
      </w:r>
      <w:proofErr w:type="spellEnd"/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; варений буряк, малосольні огірки, які мають легку жовчогінну дію, що теж з</w:t>
      </w:r>
      <w:r w:rsid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буджує апетит. Доречною є стиму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лююча терапія: прогулянки на свіжому повітрі, ігри з водою, заняття фізкультурою. Крім того, їжа завжди буде з'їдена із задоволенням, якщо дитина сама брала участь в її приготуванні. Дуже корисні й такі незаслужено забуті овочі, як ріпа, горох, боби, гарбуз, редиска, і ягоди: смородина, суниця, чорниця, жимолость, малина, обліпиха, плоди шипшини. Вони містять необхідні вітаміни та мікроелементи в оптимальній кількості. Єдине: потрібно привчити дитину обов'язково мити овочі та ягоди і їсти їх чистими руками, щоб уникнути зараження глистами, яке веде до зниження опір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ності організму.</w:t>
      </w:r>
    </w:p>
    <w:p w:rsidR="0051397C" w:rsidRPr="0020019F" w:rsidRDefault="0051397C" w:rsidP="0020019F">
      <w:pPr>
        <w:pStyle w:val="Style2"/>
        <w:widowControl/>
        <w:spacing w:line="240" w:lineRule="auto"/>
        <w:ind w:firstLine="451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Таким чином, 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чим раніше батьки задумаються про зміцнення фізичного стану свого малюка, тим краще. 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В адекватних умовах дитина стає більш праце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здатною, активною, життєрадісною, легше справляється з навчальним наванта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женням.</w:t>
      </w:r>
    </w:p>
    <w:p w:rsidR="0020019F" w:rsidRDefault="0020019F" w:rsidP="0020019F">
      <w:pPr>
        <w:pStyle w:val="Style6"/>
        <w:widowControl/>
        <w:spacing w:before="216" w:line="240" w:lineRule="auto"/>
        <w:ind w:left="475"/>
        <w:jc w:val="center"/>
        <w:rPr>
          <w:rStyle w:val="FontStyle13"/>
          <w:rFonts w:ascii="Times New Roman" w:hAnsi="Times New Roman" w:cs="Times New Roman"/>
          <w:color w:val="0000FF"/>
          <w:sz w:val="24"/>
          <w:szCs w:val="24"/>
          <w:lang w:val="uk-UA" w:eastAsia="uk-UA"/>
        </w:rPr>
      </w:pPr>
    </w:p>
    <w:p w:rsidR="0020019F" w:rsidRPr="00D011DD" w:rsidRDefault="0051397C" w:rsidP="0020019F">
      <w:pPr>
        <w:pStyle w:val="Style6"/>
        <w:widowControl/>
        <w:spacing w:before="216" w:line="240" w:lineRule="auto"/>
        <w:ind w:left="475" w:hanging="49"/>
        <w:jc w:val="center"/>
        <w:rPr>
          <w:rStyle w:val="FontStyle13"/>
          <w:rFonts w:ascii="Times New Roman" w:hAnsi="Times New Roman" w:cs="Times New Roman"/>
          <w:i/>
          <w:color w:val="FF0000"/>
          <w:sz w:val="24"/>
          <w:szCs w:val="24"/>
          <w:u w:val="single"/>
          <w:lang w:val="uk-UA" w:eastAsia="uk-UA"/>
        </w:rPr>
      </w:pPr>
      <w:bookmarkStart w:id="0" w:name="_GoBack"/>
      <w:r w:rsidRPr="00D011DD">
        <w:rPr>
          <w:rStyle w:val="FontStyle13"/>
          <w:rFonts w:ascii="Times New Roman" w:hAnsi="Times New Roman" w:cs="Times New Roman"/>
          <w:i/>
          <w:color w:val="FF0000"/>
          <w:sz w:val="24"/>
          <w:szCs w:val="24"/>
          <w:u w:val="single"/>
          <w:lang w:val="uk-UA" w:eastAsia="uk-UA"/>
        </w:rPr>
        <w:lastRenderedPageBreak/>
        <w:t xml:space="preserve">Ще кілька важливих моментів </w:t>
      </w:r>
    </w:p>
    <w:bookmarkEnd w:id="0"/>
    <w:p w:rsidR="0020019F" w:rsidRDefault="0020019F" w:rsidP="0020019F">
      <w:pPr>
        <w:pStyle w:val="Style6"/>
        <w:widowControl/>
        <w:spacing w:before="216" w:line="240" w:lineRule="auto"/>
        <w:ind w:left="475"/>
        <w:jc w:val="center"/>
        <w:rPr>
          <w:rStyle w:val="FontStyle13"/>
          <w:rFonts w:ascii="Times New Roman" w:hAnsi="Times New Roman" w:cs="Times New Roman"/>
          <w:color w:val="0000FF"/>
          <w:sz w:val="24"/>
          <w:szCs w:val="24"/>
          <w:lang w:val="uk-UA" w:eastAsia="uk-UA"/>
        </w:rPr>
      </w:pPr>
    </w:p>
    <w:p w:rsidR="0051397C" w:rsidRPr="0020019F" w:rsidRDefault="0051397C" w:rsidP="007A0AF2">
      <w:pPr>
        <w:pStyle w:val="Style6"/>
        <w:widowControl/>
        <w:spacing w:before="216" w:line="240" w:lineRule="auto"/>
        <w:ind w:left="475" w:hanging="49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Слух, зір, постава теж мають бути в зоні особливої уваги батьків.</w:t>
      </w:r>
    </w:p>
    <w:p w:rsidR="0051397C" w:rsidRPr="0020019F" w:rsidRDefault="0051397C" w:rsidP="0020019F">
      <w:pPr>
        <w:pStyle w:val="Style2"/>
        <w:widowControl/>
        <w:spacing w:line="240" w:lineRule="auto"/>
        <w:ind w:firstLine="451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Для того щоб зберегти слух дитини, необхідно захищати вуха від переохоло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дження, лікувати навіть несильний нежить, оскільки інфекція може легко про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никнути з носоглотки в порожнину середнього вуха й викликати його запалення. Слід оберігати слуховий апарат і від сильного або тривалого подразника. Особли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ву небезпеку в цьому сенсі становлять навушники: дуже сильна вібрація барабан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ної перетинки приводить до її розтягнення, втрати еластичності і в подальшому до зниження слуху. Крім того, в навушниках дитина не орієнтується в звуках навко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лишнього світу, може не почути шум машини, яка рухається, або інші звуки, які сиг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налізують про небезпеку. Ще слід пам'ятати про те, що 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при шумі продуктивність фізичної праці падає на 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ЗО 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відсотків, а розумової — на 60!</w:t>
      </w:r>
    </w:p>
    <w:p w:rsidR="0051397C" w:rsidRPr="0020019F" w:rsidRDefault="0051397C" w:rsidP="0020019F">
      <w:pPr>
        <w:pStyle w:val="Style2"/>
        <w:widowControl/>
        <w:spacing w:line="240" w:lineRule="auto"/>
        <w:ind w:firstLine="45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Щоб уникнути напруги зору, слід суворо стежити за освітленістю робочого місця дитини: світло має падати зліва і ззаду (у лівші — праворуч), щоб рука не за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городжувала роботу. Дуже серйозно треба ставитися й до вибору книжок. Купую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чи їх, батькам слід звернути увагу на те, щоб папір, на якому вони видрукувані, був цупкий і непрозорий. Аби перевірити це візуально, треба подивитися на сторінки книжки — на них не повинен просвічуватися текст зі зворотного боку. Крім того, не крейдований, оскільки на такому папері текст відсвічує, що погіршує сприйняття і сприяє порушенню зору. Те саме стосується й паперу для зошитів, в яких лінії (фіо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летового, зеленого, блакитного або сірого кольорів) мають бути чітко </w:t>
      </w:r>
      <w:proofErr w:type="spellStart"/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продруковані</w:t>
      </w:r>
      <w:proofErr w:type="spellEnd"/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 й водночас збігатися на суміжних сторінках. Особлива стаття в профілактиці пору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шень зору — телевізор і комп'ютер. Перегляд телевізора й роботу на комп'ютері не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обхідно переривати через кожні 15-20 хв. (рекламні паузи), а відстань від очей до екрана має бути не менше подвійної діагоналі екрана монітора і не менше 1 метра від екрана телевізора.</w:t>
      </w:r>
    </w:p>
    <w:p w:rsidR="0051397C" w:rsidRPr="0020019F" w:rsidRDefault="0051397C" w:rsidP="0020019F">
      <w:pPr>
        <w:pStyle w:val="Style2"/>
        <w:widowControl/>
        <w:spacing w:line="240" w:lineRule="auto"/>
        <w:ind w:firstLine="451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Неправильна постава 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справляє негативний вплив на роботу внутрішніх ор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ганів: ускладнює роботу шлунково-кишкового тракту, серцево-судинної системи, легенів; зменшується життєва ємкість легенів, знижується обмін речовин, уна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слідок чого можуть бути поганий апетит, млявість, головні болі, швидка стомлю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ваність. Дбаючи про правильну поставу своєї дитини, батькам слід пам'ятати, що портфелі й сумки, які носять на одному боці, для школяра не бажані взагалі — їх носіння може призвести до сколіозу. Ідеальним є ранець. Вага повного ранця не має перевищувати 5-6% ваги дитини, щоб вона не сутулилася і не нагиналася вперед. Загальна вага підручників і всього шкільного приладдя (без ваги ранця або порт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феля), якщо учень носитиме його на відстань до 3 км, не повинна перевищувати допустимих гігієнічних норм: для 1-2-класників — 1,5-2 кг. Носіння важкого порт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феля може викликати порушення постави, спровокувати 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викривлення хребта 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і за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хворювання нирок. Згідно з санітарно-гігієнічними нормами шкільний ранець має</w:t>
      </w:r>
    </w:p>
    <w:p w:rsidR="0051397C" w:rsidRPr="0020019F" w:rsidRDefault="0051397C" w:rsidP="0020019F">
      <w:pPr>
        <w:pStyle w:val="Style2"/>
        <w:widowControl/>
        <w:spacing w:before="43" w:line="240" w:lineRule="auto"/>
        <w:ind w:firstLine="0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бути виготовлений з гігієнічного водовідштовхувального легкого матеріалу, за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безпечений світловідбивачами і еластичними лямками, забезпеченими 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ремінця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ми 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для регулювання довжини. Крім того, на кожному виробі обов'язково має бути проставлене маркування, для якого віку призначений даний ранець. Чим більше відділень у ранці, тим краще. У такому разі в ньому буде більше порядку і потрібну річ не доведеться діставати з дна.</w:t>
      </w:r>
    </w:p>
    <w:p w:rsidR="0051397C" w:rsidRDefault="0051397C" w:rsidP="0020019F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І ще одна невеличка, втім, переконані, важлива порада. Чудовий ефект у на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вчанні дає 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спів, який не тільки зміцнює м'язи гортані та голосові зв'язки, а й розвиває фонематичний слух, який відіграє важливу роль для правильно</w:t>
      </w:r>
      <w:r w:rsidRPr="0020019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го вимовляння звуків. 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Тому, якщо батьки хочуть, щоб дитина була успішна у ви</w:t>
      </w:r>
      <w:r w:rsidRPr="0020019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softHyphen/>
        <w:t>вченні іноземної мови, їм варто записати її в хорову студію.</w:t>
      </w:r>
    </w:p>
    <w:p w:rsidR="00463198" w:rsidRDefault="00463198" w:rsidP="0020019F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</w:p>
    <w:p w:rsidR="00463198" w:rsidRPr="0020019F" w:rsidRDefault="00463198" w:rsidP="0020019F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</w:p>
    <w:p w:rsidR="00A739F8" w:rsidRPr="0051397C" w:rsidRDefault="00A739F8">
      <w:pPr>
        <w:rPr>
          <w:lang w:val="uk-UA"/>
        </w:rPr>
      </w:pPr>
    </w:p>
    <w:sectPr w:rsidR="00A739F8" w:rsidRPr="0051397C" w:rsidSect="00A73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3878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Cambria" w:hAnsi="Cambri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7C"/>
    <w:rsid w:val="0020019F"/>
    <w:rsid w:val="00463198"/>
    <w:rsid w:val="0051397C"/>
    <w:rsid w:val="007A0AF2"/>
    <w:rsid w:val="00A739F8"/>
    <w:rsid w:val="00A90123"/>
    <w:rsid w:val="00C15D3F"/>
    <w:rsid w:val="00CD398E"/>
    <w:rsid w:val="00D0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397C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Cambria" w:eastAsiaTheme="minorEastAsia" w:hAnsi="Cambria" w:cstheme="minorBid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397C"/>
    <w:pPr>
      <w:widowControl w:val="0"/>
      <w:autoSpaceDE w:val="0"/>
      <w:autoSpaceDN w:val="0"/>
      <w:adjustRightInd w:val="0"/>
      <w:spacing w:line="217" w:lineRule="exact"/>
      <w:ind w:firstLine="461"/>
    </w:pPr>
    <w:rPr>
      <w:rFonts w:ascii="Cambria" w:eastAsiaTheme="minorEastAsia" w:hAnsi="Cambria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1397C"/>
    <w:pPr>
      <w:widowControl w:val="0"/>
      <w:autoSpaceDE w:val="0"/>
      <w:autoSpaceDN w:val="0"/>
      <w:adjustRightInd w:val="0"/>
      <w:jc w:val="left"/>
    </w:pPr>
    <w:rPr>
      <w:rFonts w:ascii="Cambria" w:eastAsiaTheme="minorEastAsia" w:hAnsi="Cambria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1397C"/>
    <w:pPr>
      <w:widowControl w:val="0"/>
      <w:autoSpaceDE w:val="0"/>
      <w:autoSpaceDN w:val="0"/>
      <w:adjustRightInd w:val="0"/>
      <w:jc w:val="left"/>
    </w:pPr>
    <w:rPr>
      <w:rFonts w:ascii="Cambria" w:eastAsiaTheme="minorEastAsia" w:hAnsi="Cambria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1397C"/>
    <w:rPr>
      <w:rFonts w:ascii="Cambria" w:hAnsi="Cambria" w:cs="Cambria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51397C"/>
    <w:rPr>
      <w:rFonts w:ascii="Cambria" w:hAnsi="Cambria" w:cs="Cambria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51397C"/>
    <w:rPr>
      <w:rFonts w:ascii="Cambria" w:hAnsi="Cambria" w:cs="Cambria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51397C"/>
    <w:rPr>
      <w:rFonts w:ascii="Cambria" w:hAnsi="Cambria" w:cs="Cambria"/>
      <w:sz w:val="18"/>
      <w:szCs w:val="18"/>
    </w:rPr>
  </w:style>
  <w:style w:type="paragraph" w:customStyle="1" w:styleId="Style5">
    <w:name w:val="Style5"/>
    <w:basedOn w:val="a"/>
    <w:uiPriority w:val="99"/>
    <w:rsid w:val="0051397C"/>
    <w:pPr>
      <w:widowControl w:val="0"/>
      <w:autoSpaceDE w:val="0"/>
      <w:autoSpaceDN w:val="0"/>
      <w:adjustRightInd w:val="0"/>
      <w:spacing w:line="219" w:lineRule="exact"/>
    </w:pPr>
    <w:rPr>
      <w:rFonts w:ascii="Cambria" w:eastAsiaTheme="minorEastAsia" w:hAnsi="Cambria" w:cstheme="minorBid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1397C"/>
    <w:pPr>
      <w:widowControl w:val="0"/>
      <w:autoSpaceDE w:val="0"/>
      <w:autoSpaceDN w:val="0"/>
      <w:adjustRightInd w:val="0"/>
      <w:spacing w:line="221" w:lineRule="exact"/>
      <w:ind w:firstLine="1790"/>
      <w:jc w:val="left"/>
    </w:pPr>
    <w:rPr>
      <w:rFonts w:ascii="Cambria" w:eastAsiaTheme="minorEastAsia" w:hAnsi="Cambria" w:cstheme="min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397C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Cambria" w:eastAsiaTheme="minorEastAsia" w:hAnsi="Cambria" w:cstheme="minorBid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397C"/>
    <w:pPr>
      <w:widowControl w:val="0"/>
      <w:autoSpaceDE w:val="0"/>
      <w:autoSpaceDN w:val="0"/>
      <w:adjustRightInd w:val="0"/>
      <w:spacing w:line="217" w:lineRule="exact"/>
      <w:ind w:firstLine="461"/>
    </w:pPr>
    <w:rPr>
      <w:rFonts w:ascii="Cambria" w:eastAsiaTheme="minorEastAsia" w:hAnsi="Cambria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1397C"/>
    <w:pPr>
      <w:widowControl w:val="0"/>
      <w:autoSpaceDE w:val="0"/>
      <w:autoSpaceDN w:val="0"/>
      <w:adjustRightInd w:val="0"/>
      <w:jc w:val="left"/>
    </w:pPr>
    <w:rPr>
      <w:rFonts w:ascii="Cambria" w:eastAsiaTheme="minorEastAsia" w:hAnsi="Cambria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1397C"/>
    <w:pPr>
      <w:widowControl w:val="0"/>
      <w:autoSpaceDE w:val="0"/>
      <w:autoSpaceDN w:val="0"/>
      <w:adjustRightInd w:val="0"/>
      <w:jc w:val="left"/>
    </w:pPr>
    <w:rPr>
      <w:rFonts w:ascii="Cambria" w:eastAsiaTheme="minorEastAsia" w:hAnsi="Cambria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1397C"/>
    <w:rPr>
      <w:rFonts w:ascii="Cambria" w:hAnsi="Cambria" w:cs="Cambria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51397C"/>
    <w:rPr>
      <w:rFonts w:ascii="Cambria" w:hAnsi="Cambria" w:cs="Cambria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51397C"/>
    <w:rPr>
      <w:rFonts w:ascii="Cambria" w:hAnsi="Cambria" w:cs="Cambria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51397C"/>
    <w:rPr>
      <w:rFonts w:ascii="Cambria" w:hAnsi="Cambria" w:cs="Cambria"/>
      <w:sz w:val="18"/>
      <w:szCs w:val="18"/>
    </w:rPr>
  </w:style>
  <w:style w:type="paragraph" w:customStyle="1" w:styleId="Style5">
    <w:name w:val="Style5"/>
    <w:basedOn w:val="a"/>
    <w:uiPriority w:val="99"/>
    <w:rsid w:val="0051397C"/>
    <w:pPr>
      <w:widowControl w:val="0"/>
      <w:autoSpaceDE w:val="0"/>
      <w:autoSpaceDN w:val="0"/>
      <w:adjustRightInd w:val="0"/>
      <w:spacing w:line="219" w:lineRule="exact"/>
    </w:pPr>
    <w:rPr>
      <w:rFonts w:ascii="Cambria" w:eastAsiaTheme="minorEastAsia" w:hAnsi="Cambria" w:cstheme="minorBid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1397C"/>
    <w:pPr>
      <w:widowControl w:val="0"/>
      <w:autoSpaceDE w:val="0"/>
      <w:autoSpaceDN w:val="0"/>
      <w:adjustRightInd w:val="0"/>
      <w:spacing w:line="221" w:lineRule="exact"/>
      <w:ind w:firstLine="1790"/>
      <w:jc w:val="left"/>
    </w:pPr>
    <w:rPr>
      <w:rFonts w:ascii="Cambria" w:eastAsiaTheme="minorEastAsia" w:hAnsi="Cambria" w:cstheme="min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School18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2012-04-08T11:23:00Z</dcterms:created>
  <dcterms:modified xsi:type="dcterms:W3CDTF">2012-04-08T11:30:00Z</dcterms:modified>
</cp:coreProperties>
</file>